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B54" w:rsidRPr="00883B54" w:rsidRDefault="00883B54" w:rsidP="00883B54">
      <w:pPr>
        <w:shd w:val="clear" w:color="auto" w:fill="FFFFFF"/>
        <w:spacing w:after="0" w:line="312" w:lineRule="atLeast"/>
        <w:outlineLvl w:val="0"/>
        <w:rPr>
          <w:rFonts w:ascii="Arial" w:eastAsia="Times New Roman" w:hAnsi="Arial" w:cs="Arial"/>
          <w:color w:val="30B041"/>
          <w:kern w:val="36"/>
          <w:sz w:val="30"/>
          <w:szCs w:val="30"/>
          <w:lang w:eastAsia="ru-RU"/>
        </w:rPr>
      </w:pPr>
      <w:r w:rsidRPr="00883B54">
        <w:rPr>
          <w:rFonts w:ascii="Arial" w:eastAsia="Times New Roman" w:hAnsi="Arial" w:cs="Arial"/>
          <w:color w:val="30B041"/>
          <w:kern w:val="36"/>
          <w:sz w:val="30"/>
          <w:szCs w:val="30"/>
          <w:lang w:eastAsia="ru-RU"/>
        </w:rPr>
        <w:t xml:space="preserve">Для </w:t>
      </w:r>
      <w:proofErr w:type="spellStart"/>
      <w:r w:rsidRPr="00883B54">
        <w:rPr>
          <w:rFonts w:ascii="Arial" w:eastAsia="Times New Roman" w:hAnsi="Arial" w:cs="Arial"/>
          <w:color w:val="30B041"/>
          <w:kern w:val="36"/>
          <w:sz w:val="30"/>
          <w:szCs w:val="30"/>
          <w:lang w:eastAsia="ru-RU"/>
        </w:rPr>
        <w:t>Вас</w:t>
      </w:r>
      <w:proofErr w:type="gramStart"/>
      <w:r w:rsidRPr="00883B54">
        <w:rPr>
          <w:rFonts w:ascii="Arial" w:eastAsia="Times New Roman" w:hAnsi="Arial" w:cs="Arial"/>
          <w:color w:val="30B041"/>
          <w:kern w:val="36"/>
          <w:sz w:val="30"/>
          <w:szCs w:val="30"/>
          <w:lang w:eastAsia="ru-RU"/>
        </w:rPr>
        <w:t>,р</w:t>
      </w:r>
      <w:proofErr w:type="gramEnd"/>
      <w:r w:rsidRPr="00883B54">
        <w:rPr>
          <w:rFonts w:ascii="Arial" w:eastAsia="Times New Roman" w:hAnsi="Arial" w:cs="Arial"/>
          <w:color w:val="30B041"/>
          <w:kern w:val="36"/>
          <w:sz w:val="30"/>
          <w:szCs w:val="30"/>
          <w:lang w:eastAsia="ru-RU"/>
        </w:rPr>
        <w:t>одители</w:t>
      </w:r>
      <w:proofErr w:type="spellEnd"/>
      <w:r w:rsidRPr="00883B54">
        <w:rPr>
          <w:rFonts w:ascii="Arial" w:eastAsia="Times New Roman" w:hAnsi="Arial" w:cs="Arial"/>
          <w:color w:val="30B041"/>
          <w:kern w:val="36"/>
          <w:sz w:val="30"/>
          <w:szCs w:val="30"/>
          <w:lang w:eastAsia="ru-RU"/>
        </w:rPr>
        <w:t>!</w:t>
      </w:r>
    </w:p>
    <w:p w:rsidR="00883B54" w:rsidRPr="00883B54" w:rsidRDefault="00883B54" w:rsidP="00883B54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Вы пришли в детский сад…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Детский сад работает 5 дней в неделю с 7.30 до 18.00. Выходные днями являются суббота, воскресенье и общегосударственные праздничные дни. Прием детей с 7.30 до 8.30.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Помните: своевременный приход и уход ребенка – необходимое условие правильной реализации </w:t>
      </w:r>
      <w:proofErr w:type="spellStart"/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воспитательно</w:t>
      </w:r>
      <w:bookmarkStart w:id="0" w:name="_GoBack"/>
      <w:bookmarkEnd w:id="0"/>
      <w:proofErr w:type="spellEnd"/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-образовательного процесса.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Ребенок, не посещающий детский сад более пяти дней, должен иметь справку от врача.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b/>
          <w:bCs/>
          <w:color w:val="444444"/>
          <w:sz w:val="24"/>
          <w:szCs w:val="24"/>
          <w:bdr w:val="none" w:sz="0" w:space="0" w:color="auto" w:frame="1"/>
          <w:lang w:eastAsia="ru-RU"/>
        </w:rPr>
        <w:t>Порядок взимания платы за содержание ребенка</w:t>
      </w: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Плата за содержание ребенка вносится в «Сбербанк» по выписанной квитанции.</w:t>
      </w: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Перерасчет оплаченной квитанции за дни, в которые ребенок не посещал ДОУ, производится в следующем месяце.</w:t>
      </w: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Требования к внешнему виду и одежде детей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Что свидетельствует об ухоженности ребенка:</w:t>
      </w:r>
    </w:p>
    <w:p w:rsidR="00883B54" w:rsidRPr="00883B54" w:rsidRDefault="00883B54" w:rsidP="00883B5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опрятный вид, застегнутая на все пуговицы одежда и обувь;</w:t>
      </w:r>
    </w:p>
    <w:p w:rsidR="00883B54" w:rsidRPr="00883B54" w:rsidRDefault="00883B54" w:rsidP="00883B5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умытое лицо;</w:t>
      </w:r>
    </w:p>
    <w:p w:rsidR="00883B54" w:rsidRPr="00883B54" w:rsidRDefault="00883B54" w:rsidP="00883B5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чистые нос, руки, подстриженные ногти;</w:t>
      </w:r>
    </w:p>
    <w:p w:rsidR="00883B54" w:rsidRPr="00883B54" w:rsidRDefault="00883B54" w:rsidP="00883B5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подстриженные и тщательно расчесанные волосы;</w:t>
      </w:r>
    </w:p>
    <w:p w:rsidR="00883B54" w:rsidRPr="00883B54" w:rsidRDefault="00883B54" w:rsidP="00883B5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чистое нижнее белье;</w:t>
      </w:r>
    </w:p>
    <w:p w:rsidR="00883B54" w:rsidRPr="00883B54" w:rsidRDefault="00883B54" w:rsidP="00883B5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чистые ноги</w:t>
      </w:r>
    </w:p>
    <w:p w:rsidR="00883B54" w:rsidRPr="00883B54" w:rsidRDefault="00883B54" w:rsidP="00883B54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наличие достаточного количества носовых платков.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Для создания комфортных условий пребывания ребенка в ДОУ необходимо:</w:t>
      </w:r>
    </w:p>
    <w:p w:rsidR="00883B54" w:rsidRPr="00883B54" w:rsidRDefault="00883B54" w:rsidP="00883B5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менее двух комплектов сменного белья (мальчикам – шорты, трусики, маечка, колготки; девочкам – колготки, трусики, маечка, в теплое время – носки и гольфы);</w:t>
      </w:r>
      <w:proofErr w:type="gramEnd"/>
    </w:p>
    <w:p w:rsidR="00883B54" w:rsidRPr="00883B54" w:rsidRDefault="00883B54" w:rsidP="00883B5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белье для сна (пижама – по необходимости, пеленка, клеенка);</w:t>
      </w:r>
    </w:p>
    <w:p w:rsidR="00883B54" w:rsidRPr="00883B54" w:rsidRDefault="00883B54" w:rsidP="00883B54">
      <w:pPr>
        <w:numPr>
          <w:ilvl w:val="0"/>
          <w:numId w:val="2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два пакета для хранения чистого и использованного белья;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Перед тем как вести ребенка в детский сад, проверьте, соответствует ли его одежда времени года и температуре воздуха. Проследите,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Обувь должна быть легкой, теплой, точно соответствовать ноге ребенка, легко сниматься и надеваться. Носовой платок необходим ребенку, как в помещении, так и на прогулке. Чтобы избежать случаев травматизма, родителям необходимо проверить содержимое карманов в одежде ребенка на наличие опасных предметов.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Категорически запрещается 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Кроме того, детский сад не несет ответственность за золотые украшения и </w:t>
      </w:r>
      <w:proofErr w:type="gramStart"/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другие</w:t>
      </w:r>
      <w:proofErr w:type="gramEnd"/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ценные и личные вещи воспитанников.</w:t>
      </w:r>
    </w:p>
    <w:p w:rsidR="00883B54" w:rsidRPr="00883B54" w:rsidRDefault="00883B54" w:rsidP="00883B54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В соответствии с Договором об образовании родители должны:</w:t>
      </w:r>
    </w:p>
    <w:p w:rsidR="00883B54" w:rsidRPr="00883B54" w:rsidRDefault="00883B54" w:rsidP="00883B54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посещать общие и групповые родительские собрания;</w:t>
      </w:r>
    </w:p>
    <w:p w:rsidR="00883B54" w:rsidRPr="00883B54" w:rsidRDefault="00883B54" w:rsidP="00883B54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участвовать в педагогической и хозяйственной жизни ДОУ;</w:t>
      </w:r>
    </w:p>
    <w:p w:rsidR="00FB3565" w:rsidRPr="00883B54" w:rsidRDefault="00883B54" w:rsidP="00883B54">
      <w:pPr>
        <w:numPr>
          <w:ilvl w:val="0"/>
          <w:numId w:val="3"/>
        </w:numPr>
        <w:shd w:val="clear" w:color="auto" w:fill="FFFFFF"/>
        <w:spacing w:after="0" w:line="240" w:lineRule="auto"/>
        <w:ind w:left="360" w:firstLine="709"/>
        <w:jc w:val="both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83B5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внимательно относиться к поручениям воспитателей и администрации ДОУ.</w:t>
      </w:r>
    </w:p>
    <w:sectPr w:rsidR="00FB3565" w:rsidRPr="00883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D6A6D"/>
    <w:multiLevelType w:val="multilevel"/>
    <w:tmpl w:val="5A1A1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04A4A"/>
    <w:multiLevelType w:val="multilevel"/>
    <w:tmpl w:val="7BF2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FE6ABC"/>
    <w:multiLevelType w:val="multilevel"/>
    <w:tmpl w:val="F53A4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54"/>
    <w:rsid w:val="00883B54"/>
    <w:rsid w:val="00F01D92"/>
    <w:rsid w:val="00FB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</dc:creator>
  <cp:lastModifiedBy>Юрик</cp:lastModifiedBy>
  <cp:revision>4</cp:revision>
  <dcterms:created xsi:type="dcterms:W3CDTF">2022-03-13T09:53:00Z</dcterms:created>
  <dcterms:modified xsi:type="dcterms:W3CDTF">2022-03-13T09:58:00Z</dcterms:modified>
</cp:coreProperties>
</file>